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F86215">
        <w:rPr>
          <w:sz w:val="28"/>
        </w:rPr>
        <w:t>1</w:t>
      </w:r>
      <w:r w:rsidR="00F345A9">
        <w:rPr>
          <w:sz w:val="28"/>
        </w:rPr>
        <w:t>171</w:t>
      </w:r>
      <w:r>
        <w:rPr>
          <w:sz w:val="28"/>
        </w:rPr>
        <w:t>-2201/202</w:t>
      </w:r>
      <w:r w:rsidR="00FB1377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4D454A" w:rsidR="004D454A">
        <w:rPr>
          <w:sz w:val="28"/>
        </w:rPr>
        <w:t>86MS0022-01-2025-006165-40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F345A9" w:rsidRPr="00F345A9" w:rsidP="00F345A9">
      <w:pPr>
        <w:rPr>
          <w:color w:val="auto"/>
          <w:sz w:val="28"/>
          <w:szCs w:val="28"/>
        </w:rPr>
      </w:pPr>
      <w:r w:rsidRPr="00F345A9">
        <w:rPr>
          <w:color w:val="auto"/>
          <w:sz w:val="28"/>
          <w:szCs w:val="28"/>
        </w:rPr>
        <w:t xml:space="preserve">27 октября 2025 года                                                       г.Нягань ХМАО-Югры </w:t>
      </w:r>
    </w:p>
    <w:p w:rsidR="00F345A9" w:rsidRPr="00F345A9" w:rsidP="00F345A9">
      <w:pPr>
        <w:ind w:firstLine="709"/>
        <w:rPr>
          <w:color w:val="auto"/>
          <w:sz w:val="28"/>
          <w:szCs w:val="28"/>
        </w:rPr>
      </w:pPr>
      <w:r w:rsidRPr="00F345A9">
        <w:rPr>
          <w:color w:val="auto"/>
          <w:sz w:val="28"/>
          <w:szCs w:val="28"/>
        </w:rPr>
        <w:t xml:space="preserve"> </w:t>
      </w:r>
    </w:p>
    <w:p w:rsidR="00F345A9" w:rsidRPr="00F345A9" w:rsidP="00F345A9">
      <w:pPr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F345A9">
        <w:rPr>
          <w:color w:val="auto"/>
          <w:sz w:val="28"/>
          <w:szCs w:val="28"/>
          <w:lang w:val="x-none" w:eastAsia="x-none"/>
        </w:rPr>
        <w:t xml:space="preserve">Мировой судья судебного участка №1 Няганского </w:t>
      </w:r>
      <w:r w:rsidRPr="00F345A9">
        <w:rPr>
          <w:color w:val="auto"/>
          <w:sz w:val="28"/>
          <w:szCs w:val="28"/>
          <w:lang w:val="x-none" w:eastAsia="x-none"/>
        </w:rPr>
        <w:t>судебного района Ханты-Мансийского автономного округа - Югры Волкова Л.Г.,</w:t>
      </w:r>
    </w:p>
    <w:p w:rsidR="00E53918" w:rsidP="00F345A9">
      <w:pPr>
        <w:ind w:right="-2" w:firstLine="708"/>
        <w:jc w:val="both"/>
        <w:rPr>
          <w:sz w:val="28"/>
        </w:rPr>
      </w:pPr>
      <w:r w:rsidRPr="00F345A9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Анарбаева Саматбека, </w:t>
      </w:r>
      <w:r w:rsidR="00D6667C">
        <w:rPr>
          <w:color w:val="auto"/>
          <w:sz w:val="28"/>
          <w:szCs w:val="28"/>
        </w:rPr>
        <w:t>*</w:t>
      </w:r>
      <w:r w:rsidRPr="00F345A9">
        <w:rPr>
          <w:color w:val="auto"/>
          <w:sz w:val="28"/>
          <w:szCs w:val="28"/>
        </w:rPr>
        <w:t xml:space="preserve"> года рождения, уроженца </w:t>
      </w:r>
      <w:r w:rsidR="00D6667C">
        <w:rPr>
          <w:color w:val="auto"/>
          <w:sz w:val="28"/>
          <w:szCs w:val="28"/>
        </w:rPr>
        <w:t>*</w:t>
      </w:r>
      <w:r w:rsidRPr="00F345A9">
        <w:rPr>
          <w:color w:val="auto"/>
          <w:sz w:val="28"/>
          <w:szCs w:val="28"/>
        </w:rPr>
        <w:t xml:space="preserve">, гражданина РФ, паспорт </w:t>
      </w:r>
      <w:r w:rsidR="00D6667C">
        <w:rPr>
          <w:color w:val="auto"/>
          <w:sz w:val="28"/>
          <w:szCs w:val="28"/>
        </w:rPr>
        <w:t>*</w:t>
      </w:r>
      <w:r w:rsidRPr="00F345A9">
        <w:rPr>
          <w:color w:val="auto"/>
          <w:sz w:val="28"/>
          <w:szCs w:val="28"/>
        </w:rPr>
        <w:t>, работающего председателем региональной общественной организации ХМАО-Югры «Центр объединения народа Кыргызстана «Мурас/Наследство»,</w:t>
      </w:r>
      <w:r w:rsidRPr="00F345A9">
        <w:rPr>
          <w:color w:val="auto"/>
          <w:sz w:val="28"/>
          <w:szCs w:val="28"/>
        </w:rPr>
        <w:t xml:space="preserve"> проживающего по адресу: ХМАО-Югра, </w:t>
      </w:r>
      <w:r w:rsidR="00D6667C">
        <w:rPr>
          <w:color w:val="auto"/>
          <w:sz w:val="28"/>
          <w:szCs w:val="28"/>
        </w:rPr>
        <w:t>*</w:t>
      </w:r>
      <w:r w:rsidR="00FC0FD7"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</w:t>
      </w:r>
      <w:r>
        <w:rPr>
          <w:sz w:val="28"/>
        </w:rPr>
        <w:t>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5749A3" w:rsidP="005749A3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F86215">
        <w:rPr>
          <w:spacing w:val="-2"/>
          <w:sz w:val="28"/>
        </w:rPr>
        <w:t>июля</w:t>
      </w:r>
      <w:r w:rsidR="00B469D5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F345A9">
        <w:rPr>
          <w:spacing w:val="-2"/>
          <w:sz w:val="28"/>
        </w:rPr>
        <w:t>Анарбаев С</w:t>
      </w:r>
      <w:r w:rsidRPr="003A3A0B" w:rsidR="003A3A0B">
        <w:rPr>
          <w:spacing w:val="-2"/>
          <w:sz w:val="28"/>
        </w:rPr>
        <w:t xml:space="preserve">., являясь </w:t>
      </w:r>
      <w:r w:rsidR="00532787">
        <w:rPr>
          <w:spacing w:val="-2"/>
          <w:sz w:val="28"/>
        </w:rPr>
        <w:t xml:space="preserve">председателем </w:t>
      </w:r>
      <w:r w:rsidR="00F345A9">
        <w:rPr>
          <w:spacing w:val="-2"/>
          <w:sz w:val="28"/>
        </w:rPr>
        <w:t>РОО ХМАО-ЮГРЫ «ЦОН КЫРГЫЗСТАНА «МУРАС/НАСЛЕДСТВО»</w:t>
      </w:r>
      <w:r w:rsidRPr="003A3A0B" w:rsidR="003A3A0B">
        <w:rPr>
          <w:spacing w:val="-2"/>
          <w:sz w:val="28"/>
        </w:rPr>
        <w:t xml:space="preserve">, зарегистрированного по адресу: ХМАО-Югра, </w:t>
      </w:r>
      <w:r w:rsidR="00D6667C">
        <w:rPr>
          <w:spacing w:val="-2"/>
          <w:sz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Югр</w:t>
      </w:r>
      <w:r>
        <w:rPr>
          <w:sz w:val="28"/>
        </w:rPr>
        <w:t xml:space="preserve">е, 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года. </w:t>
      </w:r>
    </w:p>
    <w:p w:rsidR="00F345A9" w:rsidRPr="00F345A9" w:rsidP="00F345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69D5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>Анарбаев С</w:t>
      </w:r>
      <w:r w:rsidRPr="00B469D5">
        <w:rPr>
          <w:sz w:val="28"/>
          <w:szCs w:val="28"/>
        </w:rPr>
        <w:t xml:space="preserve">., </w:t>
      </w:r>
      <w:r w:rsidRPr="00F345A9">
        <w:rPr>
          <w:sz w:val="28"/>
          <w:szCs w:val="28"/>
        </w:rPr>
        <w:t xml:space="preserve">о дне, времени и месте рассмотрения дела извещался заказными письмами, направленными в его адрес, а также по адресу регистрации юридического лица, указанному в протоколе </w:t>
      </w:r>
      <w:r w:rsidRPr="00F345A9">
        <w:rPr>
          <w:sz w:val="28"/>
          <w:szCs w:val="28"/>
        </w:rPr>
        <w:t>об административном правонарушении, однако конверты вернулись в адрес отправителя в связи с истечением срока хранения”.</w:t>
      </w:r>
    </w:p>
    <w:p w:rsidR="00F345A9" w:rsidRPr="00F345A9" w:rsidP="00F345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45A9">
        <w:rPr>
          <w:sz w:val="28"/>
          <w:szCs w:val="28"/>
        </w:rPr>
        <w:t>Согласно пункта 6 Постановления Пленума Верховного Суда РФ от 24 апреля 2005 г. № 5 "О некоторых вопросах, возникающих у судов при приме</w:t>
      </w:r>
      <w:r w:rsidRPr="00F345A9">
        <w:rPr>
          <w:sz w:val="28"/>
          <w:szCs w:val="28"/>
        </w:rPr>
        <w:t>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</w:t>
      </w:r>
      <w:r w:rsidRPr="00F345A9">
        <w:rPr>
          <w:sz w:val="28"/>
          <w:szCs w:val="28"/>
        </w:rPr>
        <w:t xml:space="preserve">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</w:t>
      </w:r>
      <w:r w:rsidRPr="00F345A9">
        <w:rPr>
          <w:sz w:val="28"/>
          <w:szCs w:val="28"/>
        </w:rPr>
        <w:t xml:space="preserve">ранения, если были соблюдены положения Особых условий приема, вручения, хранения и возврата почтовых отправлений </w:t>
      </w:r>
      <w:r w:rsidRPr="00F345A9">
        <w:rPr>
          <w:sz w:val="28"/>
          <w:szCs w:val="28"/>
        </w:rPr>
        <w:t>разряда "Судебное", утвержденных приказом ФГУП "Почта России" от 31 августа 2005 года N 343.</w:t>
      </w:r>
    </w:p>
    <w:p w:rsidR="005749A3" w:rsidP="00F345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45A9">
        <w:rPr>
          <w:sz w:val="28"/>
          <w:szCs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должностного лица </w:t>
      </w:r>
      <w:r>
        <w:rPr>
          <w:sz w:val="28"/>
          <w:szCs w:val="28"/>
        </w:rPr>
        <w:t>Анарбаева С</w:t>
      </w:r>
      <w:r w:rsidRPr="003A3A0B">
        <w:rPr>
          <w:spacing w:val="-2"/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F345A9">
        <w:rPr>
          <w:sz w:val="28"/>
        </w:rPr>
        <w:t>Анарбаева С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</w:t>
      </w:r>
      <w:r>
        <w:rPr>
          <w:sz w:val="28"/>
        </w:rPr>
        <w:t>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</w:t>
      </w:r>
      <w:r>
        <w:rPr>
          <w:sz w:val="28"/>
        </w:rPr>
        <w:t>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</w:t>
      </w:r>
      <w:r>
        <w:rPr>
          <w:sz w:val="28"/>
        </w:rPr>
        <w:t>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</w:t>
      </w:r>
      <w:r>
        <w:rPr>
          <w:sz w:val="28"/>
        </w:rPr>
        <w:t xml:space="preserve">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</w:t>
      </w:r>
      <w:r>
        <w:rPr>
          <w:sz w:val="28"/>
        </w:rPr>
        <w:t>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</w:t>
      </w:r>
      <w:r>
        <w:rPr>
          <w:sz w:val="28"/>
        </w:rPr>
        <w:t>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F86215">
        <w:rPr>
          <w:color w:val="FF0000"/>
          <w:sz w:val="28"/>
        </w:rPr>
        <w:t>2 квартал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предоставлена со стороны ответственно</w:t>
      </w:r>
      <w:r>
        <w:rPr>
          <w:sz w:val="28"/>
        </w:rPr>
        <w:t xml:space="preserve">го должностного лица </w:t>
      </w:r>
      <w:r w:rsidR="00F345A9">
        <w:rPr>
          <w:sz w:val="28"/>
        </w:rPr>
        <w:t>РОО ХМАО-ЮГРЫ «ЦОН КЫРГЫЗСТАНА «МУРАС/НАСЛЕДСТВО»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F86215">
        <w:rPr>
          <w:color w:val="FF0000"/>
          <w:sz w:val="28"/>
        </w:rPr>
        <w:t>июля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532787">
        <w:rPr>
          <w:sz w:val="28"/>
        </w:rPr>
        <w:t xml:space="preserve">председателем </w:t>
      </w:r>
      <w:r w:rsidR="00F345A9">
        <w:rPr>
          <w:sz w:val="28"/>
        </w:rPr>
        <w:t>РОО ХМАО-ЮГРЫ «ЦОН КЫРГЫЗСТАНА «МУРАС/НАСЛЕДСТВО»</w:t>
      </w:r>
      <w:r>
        <w:rPr>
          <w:sz w:val="28"/>
        </w:rPr>
        <w:t xml:space="preserve"> является </w:t>
      </w:r>
      <w:r w:rsidR="00F345A9">
        <w:rPr>
          <w:sz w:val="28"/>
        </w:rPr>
        <w:t>Анарбаев С</w:t>
      </w:r>
      <w:r>
        <w:rPr>
          <w:sz w:val="28"/>
        </w:rPr>
        <w:t>., т.е. лицом имеющим право без доверенности действовать от имени юри</w:t>
      </w:r>
      <w:r>
        <w:rPr>
          <w:sz w:val="28"/>
        </w:rPr>
        <w:t xml:space="preserve">дического лица, является </w:t>
      </w:r>
      <w:r w:rsidR="00F345A9">
        <w:rPr>
          <w:sz w:val="28"/>
        </w:rPr>
        <w:t>Анарбаев С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F345A9">
        <w:rPr>
          <w:sz w:val="28"/>
        </w:rPr>
        <w:t>Анарбаев С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</w:t>
      </w:r>
      <w:r>
        <w:rPr>
          <w:sz w:val="28"/>
        </w:rPr>
        <w:t xml:space="preserve">овой декларации по налогу по НДС </w:t>
      </w:r>
      <w:r>
        <w:rPr>
          <w:color w:val="FF0000"/>
          <w:sz w:val="28"/>
        </w:rPr>
        <w:t xml:space="preserve">за </w:t>
      </w:r>
      <w:r w:rsidR="00F86215">
        <w:rPr>
          <w:color w:val="FF0000"/>
          <w:sz w:val="28"/>
        </w:rPr>
        <w:t>2 квартал</w:t>
      </w:r>
      <w:r w:rsidR="00B469D5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F345A9">
        <w:rPr>
          <w:sz w:val="28"/>
        </w:rPr>
        <w:t>Анарбаева С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</w:t>
      </w:r>
      <w:r>
        <w:rPr>
          <w:sz w:val="28"/>
        </w:rPr>
        <w:t>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F345A9">
        <w:rPr>
          <w:sz w:val="28"/>
        </w:rPr>
        <w:t>2761</w:t>
      </w:r>
      <w:r w:rsidR="00FB1377">
        <w:rPr>
          <w:sz w:val="28"/>
        </w:rPr>
        <w:t xml:space="preserve">Ю от </w:t>
      </w:r>
      <w:r w:rsidR="007C7B2E">
        <w:rPr>
          <w:sz w:val="28"/>
        </w:rPr>
        <w:t xml:space="preserve">                    </w:t>
      </w:r>
      <w:r w:rsidR="00F345A9">
        <w:rPr>
          <w:sz w:val="28"/>
        </w:rPr>
        <w:t>29 сентября</w:t>
      </w:r>
      <w:r w:rsidR="00FB1377">
        <w:rPr>
          <w:sz w:val="28"/>
        </w:rPr>
        <w:t xml:space="preserve"> 2025 </w:t>
      </w:r>
      <w:r>
        <w:rPr>
          <w:sz w:val="28"/>
        </w:rPr>
        <w:t>года, в котором изложены обстоятельства совершения, административного правонарушения, ответственность за которое предусмотрена статьёй 15.5 Кодекс</w:t>
      </w:r>
      <w:r>
        <w:rPr>
          <w:sz w:val="28"/>
        </w:rPr>
        <w:t>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</w:t>
      </w:r>
      <w:r>
        <w:rPr>
          <w:sz w:val="28"/>
        </w:rPr>
        <w:t xml:space="preserve">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F345A9">
        <w:rPr>
          <w:spacing w:val="-1"/>
          <w:sz w:val="28"/>
        </w:rPr>
        <w:t>Анарбаеву С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</w:t>
      </w:r>
      <w:r>
        <w:rPr>
          <w:spacing w:val="-1"/>
          <w:sz w:val="28"/>
        </w:rPr>
        <w:t>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F345A9">
        <w:rPr>
          <w:sz w:val="28"/>
        </w:rPr>
        <w:t>РОО ХМАО-ЮГРЫ «ЦОН КЫРГЫЗСТАНА «МУРАС/НАСЛЕДСТВО»</w:t>
      </w:r>
      <w:r w:rsidRPr="003A3A0B">
        <w:rPr>
          <w:sz w:val="28"/>
        </w:rPr>
        <w:t xml:space="preserve"> не предост</w:t>
      </w:r>
      <w:r w:rsidRPr="003A3A0B">
        <w:rPr>
          <w:sz w:val="28"/>
        </w:rPr>
        <w:t xml:space="preserve">авило </w:t>
      </w:r>
      <w:r w:rsidR="00FC0FD7">
        <w:rPr>
          <w:sz w:val="28"/>
        </w:rPr>
        <w:t xml:space="preserve">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F345A9">
        <w:rPr>
          <w:sz w:val="28"/>
        </w:rPr>
        <w:t>Анарбаева С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</w:t>
      </w:r>
      <w:r>
        <w:rPr>
          <w:sz w:val="28"/>
        </w:rPr>
        <w:t>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F345A9">
        <w:rPr>
          <w:sz w:val="28"/>
        </w:rPr>
        <w:t>Анарбаеву С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</w:t>
      </w:r>
      <w:r>
        <w:rPr>
          <w:sz w:val="28"/>
        </w:rPr>
        <w:t>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</w:t>
      </w:r>
      <w:r>
        <w:rPr>
          <w:sz w:val="28"/>
        </w:rPr>
        <w:t xml:space="preserve">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</w:t>
      </w:r>
      <w:r>
        <w:rPr>
          <w:sz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F345A9" w:rsidR="00F345A9">
        <w:rPr>
          <w:sz w:val="28"/>
        </w:rPr>
        <w:t xml:space="preserve">Анарбаева Саматбека </w:t>
      </w:r>
      <w:r>
        <w:rPr>
          <w:sz w:val="28"/>
        </w:rPr>
        <w:t>признать виновным в совершении административного правонарушения, предусмотренног</w:t>
      </w:r>
      <w:r>
        <w:rPr>
          <w:sz w:val="28"/>
        </w:rPr>
        <w:t>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</w:t>
      </w:r>
      <w:r>
        <w:rPr>
          <w:sz w:val="28"/>
        </w:rPr>
        <w:t xml:space="preserve">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</w:t>
      </w:r>
      <w:r>
        <w:rPr>
          <w:sz w:val="28"/>
        </w:rPr>
        <w:t>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8960D7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07622D"/>
    <w:rsid w:val="00115238"/>
    <w:rsid w:val="001A64B7"/>
    <w:rsid w:val="001E3A2B"/>
    <w:rsid w:val="001E3F5C"/>
    <w:rsid w:val="003872A0"/>
    <w:rsid w:val="00395F06"/>
    <w:rsid w:val="003A3A0B"/>
    <w:rsid w:val="003C7A22"/>
    <w:rsid w:val="00437DCF"/>
    <w:rsid w:val="00486502"/>
    <w:rsid w:val="004D454A"/>
    <w:rsid w:val="005008B0"/>
    <w:rsid w:val="00532787"/>
    <w:rsid w:val="005749A3"/>
    <w:rsid w:val="006A09ED"/>
    <w:rsid w:val="00780F8D"/>
    <w:rsid w:val="007A2447"/>
    <w:rsid w:val="007C7B2E"/>
    <w:rsid w:val="007F60BB"/>
    <w:rsid w:val="00804C32"/>
    <w:rsid w:val="008960D7"/>
    <w:rsid w:val="009F2977"/>
    <w:rsid w:val="00A618F3"/>
    <w:rsid w:val="00AC03EE"/>
    <w:rsid w:val="00AD071B"/>
    <w:rsid w:val="00B469D5"/>
    <w:rsid w:val="00B83044"/>
    <w:rsid w:val="00B85925"/>
    <w:rsid w:val="00C04F97"/>
    <w:rsid w:val="00C80966"/>
    <w:rsid w:val="00D6667C"/>
    <w:rsid w:val="00E53918"/>
    <w:rsid w:val="00EB612C"/>
    <w:rsid w:val="00EC642F"/>
    <w:rsid w:val="00ED3356"/>
    <w:rsid w:val="00F345A9"/>
    <w:rsid w:val="00F86215"/>
    <w:rsid w:val="00FB1377"/>
    <w:rsid w:val="00FC0FD7"/>
    <w:rsid w:val="00FF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